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jpg" ContentType="image/jpeg"/>
  <Override PartName="/word/media/rId37.png" ContentType="image/png"/>
  <Override PartName="/word/media/rId34.png" ContentType="image/png"/>
  <Override PartName="/word/media/rId30.png" ContentType="image/png"/>
  <Override PartName="/word/media/rId77.png" ContentType="image/png"/>
  <Override PartName="/word/media/rId104.png" ContentType="image/png"/>
  <Override PartName="/word/media/rId105.png" ContentType="image/png"/>
  <Override PartName="/word/media/rId62.png" ContentType="image/png"/>
  <Override PartName="/word/media/rId57.png" ContentType="image/png"/>
  <Override PartName="/word/media/rId58.png" ContentType="image/png"/>
  <Override PartName="/word/media/rId101.png" ContentType="image/png"/>
  <Override PartName="/word/media/rId102.png" ContentType="image/png"/>
  <Override PartName="/word/media/rId75.png" ContentType="image/png"/>
  <Override PartName="/word/media/rId72.png" ContentType="image/png"/>
  <Override PartName="/word/media/rId73.png" ContentType="image/png"/>
  <Override PartName="/word/media/rId71.png" ContentType="image/png"/>
  <Override PartName="/word/media/rId78.png" ContentType="image/png"/>
  <Override PartName="/word/media/rId81.png" ContentType="image/png"/>
  <Override PartName="/word/media/rId80.png" ContentType="image/png"/>
  <Override PartName="/word/media/rId110.png" ContentType="image/png"/>
  <Override PartName="/word/media/rId93.png" ContentType="image/png"/>
  <Override PartName="/word/media/rId92.png" ContentType="image/png"/>
  <Override PartName="/word/media/rId89.png" ContentType="image/png"/>
  <Override PartName="/word/media/rId83.png" ContentType="image/png"/>
  <Override PartName="/word/media/rId84.png" ContentType="image/png"/>
  <Override PartName="/word/media/rId86.png" ContentType="image/png"/>
  <Override PartName="/word/media/rId46.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2019-09-18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Heading2"/>
      </w:pPr>
      <w:bookmarkStart w:id="24" w:name="installation"/>
      <w:r>
        <w:t xml:space="preserve">Installation</w:t>
      </w:r>
      <w:bookmarkEnd w:id="24"/>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5" w:name="data-normalization"/>
      <w:r>
        <w:t xml:space="preserve">1 Data normalization</w:t>
      </w:r>
      <w:bookmarkEnd w:id="25"/>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a companion R package,</w:t>
      </w:r>
      <w:r>
        <w:t xml:space="preserve"> </w:t>
      </w:r>
      <w:r>
        <w:rPr>
          <w:rStyle w:val="VerbatimChar"/>
        </w:rPr>
        <w:t xml:space="preserve">proteoQDA</w:t>
      </w:r>
      <w:r>
        <w:t xml:space="preserve">, and are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6" w:name="set-up-experiment-for-mascot-workflow"/>
      <w:r>
        <w:t xml:space="preserve">1.1 Set up experiment for Mascot workflow</w:t>
      </w:r>
      <w:bookmarkEnd w:id="26"/>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7" w:name="prepare-fasta-databases"/>
      <w:r>
        <w:t xml:space="preserve">1.1.1 Prepare fasta databases</w:t>
      </w:r>
      <w:bookmarkEnd w:id="27"/>
    </w:p>
    <w:p>
      <w:pPr>
        <w:pStyle w:val="FirstParagraph"/>
      </w:pPr>
      <w:r>
        <w:t xml:space="preserve">RefSeq databases of human and mouse were used in MS/MS searches for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under</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8" w:name="prepare-mascot-psm-data"/>
      <w:r>
        <w:t xml:space="preserve">1.1.2 Prepare Mascot PSM data</w:t>
      </w:r>
      <w:bookmarkEnd w:id="28"/>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under</w:t>
      </w:r>
      <w:r>
        <w:t xml:space="preserve"> </w:t>
      </w:r>
      <w:r>
        <w:rPr>
          <w:rStyle w:val="VerbatimChar"/>
        </w:rPr>
        <w:t xml:space="preserve">Peptide Match Information</w:t>
      </w:r>
      <w:r>
        <w:t xml:space="preserve"> </w:t>
      </w:r>
      <w:r>
        <w:t xml:space="preserve">should be checked to include the search parameters and quantitative values, respectively. The selections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are also recommend. The file name(s) of the exports will be taken as is.</w:t>
      </w:r>
      <w:r>
        <w:rPr>
          <w:rStyle w:val="FootnoteReference"/>
        </w:rPr>
        <w:footnoteReference w:id="29"/>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0"/>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1">
        <w:r>
          <w:rPr>
            <w:rStyle w:val="Hyperlink"/>
          </w:rPr>
          <w:t xml:space="preserve">inferring</w:t>
        </w:r>
      </w:hyperlink>
      <w:r>
        <w:t xml:space="preserve"> </w:t>
      </w:r>
      <w:r>
        <w:t xml:space="preserve">proteins from peptides using algorithms such as greedy set cover.</w:t>
      </w:r>
      <w:r>
        <w:rPr>
          <w:rStyle w:val="FootnoteReference"/>
        </w:rPr>
        <w:footnoteReference w:id="32"/>
      </w:r>
      <w:r>
        <w:t xml:space="preserve"> </w:t>
      </w:r>
      <w:r>
        <w:t xml:space="preserve">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3">
        <w:r>
          <w:rPr>
            <w:rStyle w:val="Hyperlink"/>
          </w:rPr>
          <w:t xml:space="preserve">Mascot Daemon</w:t>
        </w:r>
      </w:hyperlink>
      <w:r>
        <w:t xml:space="preserve">. 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4"/>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5" w:name="prepare-metadata"/>
      <w:r>
        <w:t xml:space="preserve">1.1.3 Prepare metadata</w:t>
      </w:r>
      <w:bookmarkEnd w:id="35"/>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6"/>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7"/>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examplary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8" w:name="load-experiment"/>
      <w:r>
        <w:t xml:space="preserve">1.1.4 Load experiment</w:t>
      </w:r>
      <w:bookmarkEnd w:id="38"/>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39" w:name="summarise-mascot-psms"/>
      <w:r>
        <w:t xml:space="preserve">1.2 Summarise Mascot PSMs</w:t>
      </w:r>
      <w:bookmarkEnd w:id="39"/>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0" w:name="process-psms"/>
      <w:r>
        <w:t xml:space="preserve">1.2.1 Process PSMs</w:t>
      </w:r>
      <w:bookmarkEnd w:id="40"/>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1" w:name="normpsm"/>
      <w:r>
        <w:t xml:space="preserve">1.2.1.1 normPSM</w:t>
      </w:r>
      <w:bookmarkEnd w:id="41"/>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2"/>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pep_isunique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3"/>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4" w:name="purgepsm"/>
      <w:r>
        <w:t xml:space="preserve">1.2.1.2 purgePSM</w:t>
      </w:r>
      <w:bookmarkEnd w:id="44"/>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w:t>
      </w:r>
      <w:r>
        <w:t xml:space="preserve"> </w:t>
      </w:r>
      <w:r>
        <w:rPr>
          <w:rStyle w:val="VerbatimChar"/>
        </w:rPr>
        <w:t xml:space="preserve">infinite</w:t>
      </w:r>
      <w:r>
        <w:t xml:space="preserve"> </w:t>
      </w:r>
      <w:r>
        <w:t xml:space="preserve">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7" w:name="summarize-psms-to-peptides"/>
      <w:r>
        <w:t xml:space="preserve">1.2.2 Summarize PSMs to peptides</w:t>
      </w:r>
      <w:bookmarkEnd w:id="47"/>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8" w:name="normpep"/>
      <w:r>
        <w:t xml:space="preserve">1.2.2.1 normPep</w:t>
      </w:r>
      <w:bookmarkEnd w:id="48"/>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49"/>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examplary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 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0" w:name="purgepep"/>
      <w:r>
        <w:t xml:space="preserve">1.2.2.2 purgePep</w:t>
      </w:r>
      <w:bookmarkEnd w:id="50"/>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Heading5"/>
      </w:pPr>
      <w:bookmarkStart w:id="51" w:name="pephist"/>
      <w:r>
        <w:t xml:space="preserve">1.2.2.3 pepHist</w:t>
      </w:r>
      <w:bookmarkEnd w:id="51"/>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2"/>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4">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5"/>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6">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7"/>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58"/>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59"/>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without the recourse to biological or technical replicates. More examples can be found from the help document via</w:t>
      </w:r>
      <w:r>
        <w:t xml:space="preserve"> </w:t>
      </w:r>
      <w:r>
        <w:rPr>
          <w:rStyle w:val="VerbatimChar"/>
        </w:rPr>
        <w:t xml:space="preserve">?pepHist</w:t>
      </w:r>
      <w:r>
        <w:t xml:space="preserve">.</w:t>
      </w:r>
    </w:p>
    <w:p>
      <w:pPr>
        <w:pStyle w:val="Heading4"/>
      </w:pPr>
      <w:bookmarkStart w:id="60" w:name="summarize-peptides-to-proteins"/>
      <w:r>
        <w:t xml:space="preserve">1.2.3 Summarize peptides to proteins</w:t>
      </w:r>
      <w:bookmarkEnd w:id="60"/>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1" w:name="renormalize-data-for-a-subset-of-samples"/>
      <w:r>
        <w:t xml:space="preserve">1.3 Renormalize data for a subset of samples</w:t>
      </w:r>
      <w:bookmarkEnd w:id="61"/>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2"/>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3" w:name="Xbf8842db31f84668aba4bd8266c9bd26e0b7de7"/>
      <w:r>
        <w:t xml:space="preserve">1.4 Summarize MaxQuant results (under construction)</w:t>
      </w:r>
      <w:bookmarkEnd w:id="63"/>
    </w:p>
    <w:p>
      <w:pPr>
        <w:pStyle w:val="FirstParagraph"/>
      </w:pPr>
      <w:r>
        <w:t xml:space="preserve">Under construction use</w:t>
      </w:r>
      <w:r>
        <w:t xml:space="preserve"> </w:t>
      </w:r>
      <w:r>
        <w:rPr>
          <w:rStyle w:val="VerbatimChar"/>
        </w:rPr>
        <w:t xml:space="preserve">version 1.1</w:t>
      </w:r>
      <w:r>
        <w:t xml:space="preserve"> </w:t>
      </w:r>
      <w:r>
        <w:t xml:space="preserve">for now…</w:t>
      </w:r>
    </w:p>
    <w:p>
      <w:pPr>
        <w:pStyle w:val="BodyText"/>
      </w:pPr>
      <w:r>
        <w:t xml:space="preserve">In this section, we will process MaxQuant PSMs using the same set of data from CPTAC.</w:t>
      </w:r>
    </w:p>
    <w:p>
      <w:pPr>
        <w:pStyle w:val="Heading4"/>
      </w:pPr>
      <w:bookmarkStart w:id="64" w:name="maxquant-psm-tables"/>
      <w:r>
        <w:t xml:space="preserve">1.4.1 MaxQuant PSM tables</w:t>
      </w:r>
      <w:bookmarkEnd w:id="64"/>
    </w:p>
    <w:p>
      <w:pPr>
        <w:pStyle w:val="FirstParagraph"/>
      </w:pPr>
      <w:r>
        <w:t xml:space="preserve">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5">
        <w:r>
          <w:rPr>
            <w:rStyle w:val="Hyperlink"/>
          </w:rPr>
          <w:t xml:space="preserve">LFS</w:t>
        </w:r>
      </w:hyperlink>
      <w:r>
        <w:t xml:space="preserve">. One resort is to install</w:t>
      </w:r>
      <w:r>
        <w:t xml:space="preserve"> </w:t>
      </w:r>
      <w:hyperlink r:id="rId66">
        <w:r>
          <w:rPr>
            <w:rStyle w:val="Hyperlink"/>
          </w:rPr>
          <w:t xml:space="preserve">Github Desktop</w:t>
        </w:r>
      </w:hyperlink>
      <w:r>
        <w:t xml:space="preserve">, find</w:t>
      </w:r>
      <w:r>
        <w:t xml:space="preserve"> </w:t>
      </w:r>
      <w:hyperlink r:id="rId67">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KeywordTok"/>
        </w:rPr>
        <w:t xml:space="preserve">library</w:t>
      </w:r>
      <w:r>
        <w:rPr>
          <w:rStyle w:val="NormalTok"/>
        </w:rPr>
        <w:t xml:space="preserve">(proteoQDB)</w:t>
      </w:r>
      <w:r>
        <w:br w:type="textWrapping"/>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w:t>
      </w:r>
      <w:r>
        <w:br w:type="textWrapping"/>
      </w:r>
      <w:r>
        <w:rPr>
          <w:rStyle w:val="NormalTok"/>
        </w:rPr>
        <w:t xml:space="preserve">    </w:t>
      </w:r>
      <w:r>
        <w:rPr>
          <w:rStyle w:val="CommentTok"/>
        </w:rPr>
        <w:t xml:space="preserve"># filter_by_sp = exprs(species == "human"), </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exprs(pep_n_pep &gt;= 2),    </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68" w:name="workflow-scripts"/>
      <w:r>
        <w:t xml:space="preserve">1.5 Workflow scripts</w:t>
      </w:r>
      <w:bookmarkEnd w:id="68"/>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69" w:name="basic-informatics"/>
      <w:r>
        <w:t xml:space="preserve">2 Basic informatics</w:t>
      </w:r>
      <w:bookmarkEnd w:id="69"/>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0" w:name="mds-and-pca-plots"/>
      <w:r>
        <w:t xml:space="preserve">2.1 MDS and PCA plots</w:t>
      </w:r>
      <w:bookmarkEnd w:id="70"/>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2"/>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3"/>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4">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7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76" w:name="correlation-plots"/>
      <w:r>
        <w:t xml:space="preserve">2.2 Correlation plots</w:t>
      </w:r>
      <w:bookmarkEnd w:id="76"/>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79" w:name="heat-maps"/>
      <w:r>
        <w:t xml:space="preserve">2.3 Heat maps</w:t>
      </w:r>
      <w:bookmarkEnd w:id="79"/>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4">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0"/>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1"/>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2" w:name="X522d6d33710d49c0cb33cc1571203152cf5c1c5"/>
      <w:r>
        <w:t xml:space="preserve">2.4 Significance tests and volcano plot visualization</w:t>
      </w:r>
      <w:bookmarkEnd w:id="82"/>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3"/>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4"/>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85" w:name="gene-sets-under-volcano-plots"/>
      <w:r>
        <w:t xml:space="preserve">2.5 Gene sets under volcano plots</w:t>
      </w:r>
      <w:bookmarkEnd w:id="85"/>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86"/>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87" w:name="trend-analysis"/>
      <w:r>
        <w:t xml:space="preserve">2.6 Trend Analysis</w:t>
      </w:r>
      <w:bookmarkEnd w:id="87"/>
    </w:p>
    <w:p>
      <w:pPr>
        <w:pStyle w:val="FirstParagraph"/>
      </w:pPr>
      <w:r>
        <w:t xml:space="preserve">The following performs the trend analysis against protein expressions. More information can be found from</w:t>
      </w:r>
      <w:r>
        <w:t xml:space="preserve"> </w:t>
      </w:r>
      <w:hyperlink r:id="rId88">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0" w:name="nmf-analysis"/>
      <w:r>
        <w:t xml:space="preserve">2.7 NMF Analysis</w:t>
      </w:r>
      <w:bookmarkEnd w:id="90"/>
    </w:p>
    <w:p>
      <w:pPr>
        <w:pStyle w:val="FirstParagraph"/>
      </w:pPr>
      <w:r>
        <w:t xml:space="preserve">The following performs the NMF analysis against protein data. More details can be found from</w:t>
      </w:r>
      <w:r>
        <w:t xml:space="preserve"> </w:t>
      </w:r>
      <w:hyperlink r:id="rId91">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4" w:name="string-analysis"/>
      <w:r>
        <w:t xml:space="preserve">2.8 STRING Analysis</w:t>
      </w:r>
      <w:bookmarkEnd w:id="94"/>
    </w:p>
    <w:p>
      <w:pPr>
        <w:pStyle w:val="FirstParagraph"/>
      </w:pPr>
      <w:r>
        <w:t xml:space="preserve">The following performs the</w:t>
      </w:r>
      <w:r>
        <w:t xml:space="preserve"> </w:t>
      </w:r>
      <w:hyperlink r:id="rId95">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nseq_cutoff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96">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97" w:name="missing-value-imputation"/>
      <w:r>
        <w:t xml:space="preserve">2.9 Missing value imputation</w:t>
      </w:r>
      <w:bookmarkEnd w:id="97"/>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98">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99" w:name="labs"/>
      <w:r>
        <w:t xml:space="preserve">3 Labs</w:t>
      </w:r>
      <w:bookmarkEnd w:id="99"/>
    </w:p>
    <w:p>
      <w:pPr>
        <w:pStyle w:val="Heading3"/>
      </w:pPr>
      <w:bookmarkStart w:id="100" w:name="reference-choices"/>
      <w:r>
        <w:t xml:space="preserve">3.1 Reference choices</w:t>
      </w:r>
      <w:bookmarkEnd w:id="100"/>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analysis</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1"/>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2"/>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03" w:name="peptide-subsets"/>
      <w:r>
        <w:t xml:space="preserve">3.2 Peptide subsets</w:t>
      </w:r>
      <w:bookmarkEnd w:id="103"/>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aganist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04"/>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05"/>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06" w:name="random-effects"/>
      <w:r>
        <w:t xml:space="preserve">3.3 Random effects</w:t>
      </w:r>
      <w:bookmarkEnd w:id="106"/>
    </w:p>
    <w:p>
      <w:pPr>
        <w:pStyle w:val="FirstParagraph"/>
      </w:pPr>
      <w:r>
        <w:t xml:space="preserve">Models that incorporate both fixed- and random-effects terms in a linear predictor expression are often termed mixed effects models.</w:t>
      </w:r>
    </w:p>
    <w:p>
      <w:pPr>
        <w:pStyle w:val="Heading4"/>
      </w:pPr>
      <w:bookmarkStart w:id="107" w:name="single-random-effect"/>
      <w:r>
        <w:t xml:space="preserve">3.3.1 Single random effect</w:t>
      </w:r>
      <w:bookmarkEnd w:id="107"/>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08">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analysis</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09" w:name="multiple-random-effects"/>
      <w:r>
        <w:t xml:space="preserve">3.3.2 Multiple random effects</w:t>
      </w:r>
      <w:bookmarkEnd w:id="109"/>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1" w:name="references"/>
      <w:r>
        <w:t xml:space="preserve">References</w:t>
      </w:r>
      <w:bookmarkEnd w:id="111"/>
    </w:p>
    <w:bookmarkStart w:id="116" w:name="refs"/>
    <w:bookmarkStart w:id="113"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12">
        <w:r>
          <w:rPr>
            <w:rStyle w:val="Hyperlink"/>
          </w:rPr>
          <w:t xml:space="preserve">https://doi.org/10.1038/s41596-018-0006-9</w:t>
        </w:r>
      </w:hyperlink>
      <w:r>
        <w:t xml:space="preserve">.</w:t>
      </w:r>
    </w:p>
    <w:bookmarkEnd w:id="113"/>
    <w:bookmarkStart w:id="115"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14">
        <w:r>
          <w:rPr>
            <w:rStyle w:val="Hyperlink"/>
          </w:rPr>
          <w:t xml:space="preserve">https://adv-r.hadley.nz/</w:t>
        </w:r>
      </w:hyperlink>
      <w:r>
        <w:t xml:space="preserve">.</w:t>
      </w:r>
    </w:p>
    <w:bookmarkEnd w:id="115"/>
    <w:bookmarkEnd w:id="1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2">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both the middle region of proteins</w:t>
      </w:r>
      <w:r>
        <w:t xml:space="preserve"> </w:t>
      </w:r>
      <w:r>
        <w:rPr>
          <w:rStyle w:val="VerbatimChar"/>
        </w:rPr>
        <w:t xml:space="preserve">NP_510965</w:t>
      </w:r>
      <w:r>
        <w:t xml:space="preserve"> </w:t>
      </w:r>
      <w:r>
        <w:t xml:space="preserve">and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6">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2">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3">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49">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2">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5">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59">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jpg" /><Relationship Type="http://schemas.openxmlformats.org/officeDocument/2006/relationships/image" Id="rId37" Target="media/rId37.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110" Target="media/rId110.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hyperlink" Id="rId108"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95" Target="http://www.string-db.org" TargetMode="External" /><Relationship Type="http://schemas.openxmlformats.org/officeDocument/2006/relationships/hyperlink" Id="rId114" Target="https://adv-r.hadley.nz/" TargetMode="External" /><Relationship Type="http://schemas.openxmlformats.org/officeDocument/2006/relationships/hyperlink" Id="rId91" Target="https://cran.r-project.org/web/packages/NMF/vignettes/NMF-vignette.pdf" TargetMode="External" /><Relationship Type="http://schemas.openxmlformats.org/officeDocument/2006/relationships/hyperlink" Id="rId98" Target="https://cran.r-project.org/web/packages/mice/mice.pdf" TargetMode="External" /><Relationship Type="http://schemas.openxmlformats.org/officeDocument/2006/relationships/hyperlink" Id="rId56" Target="https://cran.r-project.org/web/packages/openxlsx/openxlsx.pdf" TargetMode="External" /><Relationship Type="http://schemas.openxmlformats.org/officeDocument/2006/relationships/hyperlink" Id="rId74" Target="https://cran.r-project.org/web/packages/pheatmap/pheatmap.pdf" TargetMode="External" /><Relationship Type="http://schemas.openxmlformats.org/officeDocument/2006/relationships/hyperlink" Id="rId96" Target="https://cytoscape.org" TargetMode="External" /><Relationship Type="http://schemas.openxmlformats.org/officeDocument/2006/relationships/hyperlink" Id="rId66" Target="https://desktop.github.com/" TargetMode="External" /><Relationship Type="http://schemas.openxmlformats.org/officeDocument/2006/relationships/hyperlink" Id="rId112"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5" Target="https://git-lfs.github.com/" TargetMode="External" /><Relationship Type="http://schemas.openxmlformats.org/officeDocument/2006/relationships/hyperlink" Id="rId67"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8"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4"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08" Target="http://www.bodowinter.com/tutorial/bw_LME_tutorial2.pdf" TargetMode="External" /><Relationship Type="http://schemas.openxmlformats.org/officeDocument/2006/relationships/hyperlink" Id="rId33" Target="http://www.matrixscience.com/daemon.html" TargetMode="External" /><Relationship Type="http://schemas.openxmlformats.org/officeDocument/2006/relationships/hyperlink" Id="rId95" Target="http://www.string-db.org" TargetMode="External" /><Relationship Type="http://schemas.openxmlformats.org/officeDocument/2006/relationships/hyperlink" Id="rId114" Target="https://adv-r.hadley.nz/" TargetMode="External" /><Relationship Type="http://schemas.openxmlformats.org/officeDocument/2006/relationships/hyperlink" Id="rId91" Target="https://cran.r-project.org/web/packages/NMF/vignettes/NMF-vignette.pdf" TargetMode="External" /><Relationship Type="http://schemas.openxmlformats.org/officeDocument/2006/relationships/hyperlink" Id="rId98" Target="https://cran.r-project.org/web/packages/mice/mice.pdf" TargetMode="External" /><Relationship Type="http://schemas.openxmlformats.org/officeDocument/2006/relationships/hyperlink" Id="rId56" Target="https://cran.r-project.org/web/packages/openxlsx/openxlsx.pdf" TargetMode="External" /><Relationship Type="http://schemas.openxmlformats.org/officeDocument/2006/relationships/hyperlink" Id="rId74" Target="https://cran.r-project.org/web/packages/pheatmap/pheatmap.pdf" TargetMode="External" /><Relationship Type="http://schemas.openxmlformats.org/officeDocument/2006/relationships/hyperlink" Id="rId96" Target="https://cytoscape.org" TargetMode="External" /><Relationship Type="http://schemas.openxmlformats.org/officeDocument/2006/relationships/hyperlink" Id="rId66" Target="https://desktop.github.com/" TargetMode="External" /><Relationship Type="http://schemas.openxmlformats.org/officeDocument/2006/relationships/hyperlink" Id="rId112"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5" Target="https://git-lfs.github.com/" TargetMode="External" /><Relationship Type="http://schemas.openxmlformats.org/officeDocument/2006/relationships/hyperlink" Id="rId67"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8"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4"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2019-09-18T20:17:25Z</dcterms:created>
  <dcterms:modified xsi:type="dcterms:W3CDTF">2019-09-18T20:17:25Z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2019-09-18</vt:lpwstr>
  </property>
  <property fmtid="{D5CDD505-2E9C-101B-9397-08002B2CF9AE}" pid="3" name="output">
    <vt:lpwstr/>
  </property>
  <property fmtid="{D5CDD505-2E9C-101B-9397-08002B2CF9AE}" pid="4" name="references">
    <vt:lpwstr/>
  </property>
</Properties>
</file>